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5"/>
        <w:gridCol w:w="4986"/>
      </w:tblGrid>
      <w:tr w:rsidR="00DA4DF5" w:rsidTr="00DA4DF5">
        <w:tc>
          <w:tcPr>
            <w:tcW w:w="4785" w:type="dxa"/>
          </w:tcPr>
          <w:p w:rsidR="00DA4DF5" w:rsidRDefault="00DA4DF5" w:rsidP="00061E6A">
            <w:pPr>
              <w:pStyle w:val="a3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A4DF5">
              <w:rPr>
                <w:rFonts w:ascii="Times New Roman" w:hAnsi="Times New Roman" w:cs="Times New Roman"/>
                <w:b w:val="0"/>
                <w:noProof/>
                <w:color w:val="auto"/>
                <w:sz w:val="28"/>
                <w:szCs w:val="28"/>
                <w:lang w:eastAsia="ru-RU"/>
              </w:rPr>
              <w:drawing>
                <wp:inline distT="0" distB="0" distL="0" distR="0">
                  <wp:extent cx="2371725" cy="981075"/>
                  <wp:effectExtent l="0" t="0" r="9525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A4DF5" w:rsidRDefault="00AC56CA" w:rsidP="00061E6A">
            <w:pPr>
              <w:pStyle w:val="a3"/>
              <w:spacing w:before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32"/>
                <w:szCs w:val="32"/>
                <w:lang w:eastAsia="ru-RU"/>
              </w:rPr>
              <w:drawing>
                <wp:inline distT="0" distB="0" distL="0" distR="0">
                  <wp:extent cx="3009900" cy="1055604"/>
                  <wp:effectExtent l="19050" t="0" r="0" b="0"/>
                  <wp:docPr id="4" name="Рисунок 3" descr="жизнен сит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изнен ситу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749" cy="105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DF5" w:rsidRPr="00DA4DF5" w:rsidRDefault="00DA4DF5" w:rsidP="00061E6A">
            <w:pPr>
              <w:pStyle w:val="a3"/>
              <w:spacing w:before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</w:tbl>
    <w:p w:rsidR="00AC56CA" w:rsidRDefault="00AC56CA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BB4" w:rsidRDefault="004E4BB4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BB4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4E4BB4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4E4BB4">
        <w:rPr>
          <w:rFonts w:ascii="Times New Roman" w:hAnsi="Times New Roman" w:cs="Times New Roman"/>
          <w:i/>
          <w:sz w:val="28"/>
          <w:szCs w:val="28"/>
        </w:rPr>
        <w:t xml:space="preserve"> по Курской области напоминает.</w:t>
      </w:r>
    </w:p>
    <w:p w:rsidR="004E4BB4" w:rsidRPr="004E4BB4" w:rsidRDefault="004E4BB4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4B6F" w:rsidRDefault="00C54B6F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F5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DA4DF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A4DF5">
        <w:rPr>
          <w:rFonts w:ascii="Times New Roman" w:hAnsi="Times New Roman" w:cs="Times New Roman"/>
          <w:sz w:val="28"/>
          <w:szCs w:val="28"/>
        </w:rPr>
        <w:t xml:space="preserve"> работает сервис «Жизненные ситуации», который позволяет заявителю в удобной и наглядной форме получить исчерпывающий набор сведений о действиях в конкретной ситуации. </w:t>
      </w:r>
    </w:p>
    <w:p w:rsidR="00AC56CA" w:rsidRDefault="00AC56CA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6CA" w:rsidRDefault="00AC56CA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6CA" w:rsidRDefault="00AC56CA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6CA" w:rsidRDefault="00AC56CA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6CA" w:rsidRPr="00DA4DF5" w:rsidRDefault="00AC56CA" w:rsidP="00DA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6CA" w:rsidRDefault="00061E6A" w:rsidP="00AC56CA">
      <w:pPr>
        <w:ind w:left="-993"/>
        <w:jc w:val="center"/>
        <w:rPr>
          <w:rFonts w:cs="Segoe UI"/>
          <w:sz w:val="28"/>
          <w:szCs w:val="28"/>
        </w:rPr>
      </w:pPr>
      <w:r>
        <w:rPr>
          <w:rFonts w:cs="Segoe UI"/>
          <w:noProof/>
          <w:sz w:val="28"/>
          <w:szCs w:val="28"/>
          <w:lang w:eastAsia="ru-RU"/>
        </w:rPr>
        <w:drawing>
          <wp:inline distT="0" distB="0" distL="0" distR="0">
            <wp:extent cx="6776303" cy="4543425"/>
            <wp:effectExtent l="19050" t="0" r="5497" b="0"/>
            <wp:docPr id="1" name="Рисунок 0" descr="к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п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063" cy="455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6CA" w:rsidRDefault="00AC56CA" w:rsidP="00AC56CA">
      <w:pPr>
        <w:jc w:val="both"/>
        <w:rPr>
          <w:rFonts w:cs="Segoe UI"/>
          <w:sz w:val="28"/>
          <w:szCs w:val="28"/>
        </w:rPr>
      </w:pPr>
    </w:p>
    <w:p w:rsidR="00AC56CA" w:rsidRPr="00DA4DF5" w:rsidRDefault="00AC56CA" w:rsidP="00AC5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F5">
        <w:rPr>
          <w:rFonts w:ascii="Times New Roman" w:hAnsi="Times New Roman" w:cs="Times New Roman"/>
          <w:sz w:val="28"/>
          <w:szCs w:val="28"/>
        </w:rPr>
        <w:t xml:space="preserve">После заполнения интерактивного </w:t>
      </w:r>
      <w:proofErr w:type="spellStart"/>
      <w:r w:rsidRPr="00DA4DF5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DA4DF5">
        <w:rPr>
          <w:rFonts w:ascii="Times New Roman" w:hAnsi="Times New Roman" w:cs="Times New Roman"/>
          <w:sz w:val="28"/>
          <w:szCs w:val="28"/>
        </w:rPr>
        <w:t xml:space="preserve"> заявитель увидит перечень документов, необходимых в данной ситуации.</w:t>
      </w:r>
    </w:p>
    <w:p w:rsidR="00AC56CA" w:rsidRPr="00DA4DF5" w:rsidRDefault="00AC56CA" w:rsidP="00AC56C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A4DF5">
        <w:rPr>
          <w:rFonts w:ascii="Times New Roman" w:hAnsi="Times New Roman" w:cs="Times New Roman"/>
          <w:sz w:val="28"/>
          <w:szCs w:val="28"/>
        </w:rPr>
        <w:t>Сервис «Жизнен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A4DF5">
        <w:rPr>
          <w:rFonts w:ascii="Times New Roman" w:hAnsi="Times New Roman" w:cs="Times New Roman"/>
          <w:sz w:val="28"/>
          <w:szCs w:val="28"/>
        </w:rPr>
        <w:t xml:space="preserve">ые ситуации»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Pr="00DA4DF5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Pr="00DA4DF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A4DF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70002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0002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0021">
          <w:rPr>
            <w:rStyle w:val="a6"/>
            <w:rFonts w:ascii="Times New Roman" w:hAnsi="Times New Roman" w:cs="Times New Roman"/>
            <w:sz w:val="28"/>
            <w:szCs w:val="28"/>
          </w:rPr>
          <w:t>rosreestr.ru</w:t>
        </w:r>
        <w:proofErr w:type="spellEnd"/>
      </w:hyperlink>
      <w:r w:rsidRPr="00DA4DF5">
        <w:rPr>
          <w:rFonts w:ascii="Times New Roman" w:hAnsi="Times New Roman" w:cs="Times New Roman"/>
          <w:sz w:val="28"/>
          <w:szCs w:val="28"/>
        </w:rPr>
        <w:t xml:space="preserve">) в разделе «Электронные услуги и сервисы».  </w:t>
      </w:r>
    </w:p>
    <w:p w:rsidR="00061E6A" w:rsidRPr="00AC56CA" w:rsidRDefault="00061E6A" w:rsidP="00AC56CA">
      <w:pPr>
        <w:tabs>
          <w:tab w:val="left" w:pos="1215"/>
        </w:tabs>
        <w:rPr>
          <w:rFonts w:cs="Segoe UI"/>
          <w:sz w:val="28"/>
          <w:szCs w:val="28"/>
        </w:rPr>
      </w:pPr>
    </w:p>
    <w:p w:rsidR="00061E6A" w:rsidRDefault="00061E6A" w:rsidP="000543B6">
      <w:pPr>
        <w:rPr>
          <w:rFonts w:cs="Segoe UI"/>
          <w:sz w:val="28"/>
          <w:szCs w:val="28"/>
        </w:rPr>
      </w:pPr>
      <w:r>
        <w:rPr>
          <w:rFonts w:cs="Segoe U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43575" cy="5162156"/>
            <wp:effectExtent l="19050" t="0" r="0" b="0"/>
            <wp:docPr id="2" name="Рисунок 1" descr="кп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п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151" cy="516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3B6" w:rsidRPr="00DA4DF5" w:rsidRDefault="00061E6A" w:rsidP="00DA4D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4DF5">
        <w:rPr>
          <w:rFonts w:ascii="Times New Roman" w:hAnsi="Times New Roman" w:cs="Times New Roman"/>
          <w:sz w:val="28"/>
          <w:szCs w:val="28"/>
        </w:rPr>
        <w:t xml:space="preserve">После заполнения интерактивного </w:t>
      </w:r>
      <w:proofErr w:type="spellStart"/>
      <w:r w:rsidRPr="00DA4DF5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DA4DF5">
        <w:rPr>
          <w:rFonts w:ascii="Times New Roman" w:hAnsi="Times New Roman" w:cs="Times New Roman"/>
          <w:sz w:val="28"/>
          <w:szCs w:val="28"/>
        </w:rPr>
        <w:t xml:space="preserve"> заявитель увидит перечень документов, необходимых в данной ситуации.</w:t>
      </w:r>
    </w:p>
    <w:p w:rsidR="00061E6A" w:rsidRPr="00DA4DF5" w:rsidRDefault="00DA4DF5" w:rsidP="00DA4DF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A4DF5">
        <w:rPr>
          <w:rFonts w:ascii="Times New Roman" w:hAnsi="Times New Roman" w:cs="Times New Roman"/>
          <w:sz w:val="28"/>
          <w:szCs w:val="28"/>
        </w:rPr>
        <w:t>Сервис «Жизнен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A4DF5">
        <w:rPr>
          <w:rFonts w:ascii="Times New Roman" w:hAnsi="Times New Roman" w:cs="Times New Roman"/>
          <w:sz w:val="28"/>
          <w:szCs w:val="28"/>
        </w:rPr>
        <w:t xml:space="preserve">ые ситуации»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Pr="00DA4DF5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Pr="00DA4DF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A4DF5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70002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0002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0021">
          <w:rPr>
            <w:rStyle w:val="a6"/>
            <w:rFonts w:ascii="Times New Roman" w:hAnsi="Times New Roman" w:cs="Times New Roman"/>
            <w:sz w:val="28"/>
            <w:szCs w:val="28"/>
          </w:rPr>
          <w:t>rosreestr.ru</w:t>
        </w:r>
        <w:proofErr w:type="spellEnd"/>
      </w:hyperlink>
      <w:r w:rsidRPr="00DA4DF5">
        <w:rPr>
          <w:rFonts w:ascii="Times New Roman" w:hAnsi="Times New Roman" w:cs="Times New Roman"/>
          <w:sz w:val="28"/>
          <w:szCs w:val="28"/>
        </w:rPr>
        <w:t xml:space="preserve">) в разделе «Электронные услуги и сервисы». </w:t>
      </w:r>
      <w:r w:rsidR="00061E6A" w:rsidRPr="00DA4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7C5" w:rsidRDefault="004E4BB4"/>
    <w:p w:rsidR="00DA4DF5" w:rsidRDefault="00DA4DF5"/>
    <w:p w:rsidR="00DA4DF5" w:rsidRPr="00986570" w:rsidRDefault="00DA4DF5" w:rsidP="00DA4DF5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86570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DA4DF5" w:rsidRPr="00986570" w:rsidRDefault="00DA4DF5" w:rsidP="00DA4DF5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86570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DA4DF5" w:rsidRPr="00986570" w:rsidRDefault="00DA4DF5" w:rsidP="00DA4DF5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86570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DA4DF5" w:rsidRPr="00986570" w:rsidRDefault="00DA4DF5" w:rsidP="00DA4DF5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86570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DA4DF5" w:rsidRDefault="00DA4DF5"/>
    <w:sectPr w:rsidR="00DA4DF5" w:rsidSect="00AC56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C6C40A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E4126"/>
    <w:multiLevelType w:val="multilevel"/>
    <w:tmpl w:val="638C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A69"/>
    <w:rsid w:val="000543B6"/>
    <w:rsid w:val="00061E6A"/>
    <w:rsid w:val="0013375A"/>
    <w:rsid w:val="001E50C5"/>
    <w:rsid w:val="00437F29"/>
    <w:rsid w:val="004E4A69"/>
    <w:rsid w:val="004E4BB4"/>
    <w:rsid w:val="00594E3E"/>
    <w:rsid w:val="005C4373"/>
    <w:rsid w:val="00651CD1"/>
    <w:rsid w:val="00A64F87"/>
    <w:rsid w:val="00AC56CA"/>
    <w:rsid w:val="00AF052C"/>
    <w:rsid w:val="00AF7773"/>
    <w:rsid w:val="00BD7EA5"/>
    <w:rsid w:val="00C54B6F"/>
    <w:rsid w:val="00DA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Источник"/>
    <w:basedOn w:val="a"/>
    <w:next w:val="a"/>
    <w:uiPriority w:val="34"/>
    <w:qFormat/>
    <w:rsid w:val="00C54B6F"/>
    <w:pPr>
      <w:spacing w:before="120" w:after="0"/>
      <w:contextualSpacing/>
      <w:jc w:val="both"/>
    </w:pPr>
    <w:rPr>
      <w:rFonts w:ascii="Segoe UI" w:hAnsi="Segoe UI"/>
      <w:b/>
      <w:color w:val="365F91" w:themeColor="accent1" w:themeShade="BF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6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4DF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A4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DA4DF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Юлия Валерьевна</cp:lastModifiedBy>
  <cp:revision>7</cp:revision>
  <cp:lastPrinted>2019-04-25T06:57:00Z</cp:lastPrinted>
  <dcterms:created xsi:type="dcterms:W3CDTF">2017-08-24T10:52:00Z</dcterms:created>
  <dcterms:modified xsi:type="dcterms:W3CDTF">2019-04-25T06:58:00Z</dcterms:modified>
</cp:coreProperties>
</file>