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1"/>
      </w:tblGrid>
      <w:tr w:rsidR="005F40EB" w:rsidRPr="005F40EB" w:rsidTr="005F40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40EB" w:rsidRPr="005F40EB" w:rsidRDefault="005F40EB" w:rsidP="005F40EB">
            <w:pPr>
              <w:rPr>
                <w:rFonts w:eastAsia="Times New Roman" w:cs="Times New Roman"/>
              </w:rPr>
            </w:pPr>
          </w:p>
        </w:tc>
      </w:tr>
    </w:tbl>
    <w:p w:rsidR="005F40EB" w:rsidRPr="005F40EB" w:rsidRDefault="005F40EB" w:rsidP="005F40EB">
      <w:pPr>
        <w:jc w:val="center"/>
        <w:rPr>
          <w:rFonts w:eastAsia="Times New Roman" w:cs="Times New Roman"/>
          <w:b/>
        </w:rPr>
      </w:pPr>
      <w:r w:rsidRPr="005F40EB">
        <w:rPr>
          <w:rFonts w:eastAsia="Times New Roman" w:cs="Times New Roman"/>
          <w:b/>
        </w:rPr>
        <w:t>Оплата госпошлины на ЕПГУ гарантирует принятие заявления органами ЗАГС</w:t>
      </w:r>
    </w:p>
    <w:p w:rsidR="005F40EB" w:rsidRPr="005F40EB" w:rsidRDefault="005F40EB" w:rsidP="005F40EB">
      <w:pPr>
        <w:spacing w:before="100" w:beforeAutospacing="1" w:after="100" w:afterAutospacing="1"/>
        <w:rPr>
          <w:rFonts w:eastAsia="Times New Roman" w:cs="Times New Roman"/>
        </w:rPr>
      </w:pPr>
      <w:r w:rsidRPr="005F40EB">
        <w:rPr>
          <w:rFonts w:eastAsia="Times New Roman" w:cs="Times New Roman"/>
        </w:rPr>
        <w:t>Москва, 14 ноября 2016 года. — Министерство связи и массовых коммуникаций Российской Федерации сообщает, что теперь подать заявление на регистрацию брака в органы Записи актов гражданского состояния (ЗАГС) через Единый портал государственных и муниципальных услуг (ЕПГУ) возможно только после оплаты госпошлины. Это значит, что, оплатив необходимую пошлину на ЕПГУ, граждане могут быть уверены — их заявление будет принято.</w:t>
      </w:r>
    </w:p>
    <w:p w:rsidR="005F40EB" w:rsidRPr="005F40EB" w:rsidRDefault="005F40EB" w:rsidP="005F40EB">
      <w:pPr>
        <w:spacing w:before="100" w:beforeAutospacing="1" w:after="100" w:afterAutospacing="1"/>
        <w:rPr>
          <w:rFonts w:eastAsia="Times New Roman" w:cs="Times New Roman"/>
        </w:rPr>
      </w:pPr>
      <w:r w:rsidRPr="005F40EB">
        <w:rPr>
          <w:rFonts w:eastAsia="Times New Roman" w:cs="Times New Roman"/>
        </w:rPr>
        <w:t>Ранее подать заявления на регистрацию или расторжение брака в органы ЗАГС через ЕПГУ можно было без оплаты пошлины на самом портале. При заполнении заявления гражданин получал реквизиты платежа и мог осуществить оплату любым доступным способом. При этом выбранный орган ЗАГС принимал его заявление.</w:t>
      </w:r>
    </w:p>
    <w:p w:rsidR="005F40EB" w:rsidRPr="005F40EB" w:rsidRDefault="005F40EB" w:rsidP="005F40EB">
      <w:pPr>
        <w:spacing w:before="100" w:beforeAutospacing="1" w:after="100" w:afterAutospacing="1"/>
        <w:rPr>
          <w:rFonts w:eastAsia="Times New Roman" w:cs="Times New Roman"/>
        </w:rPr>
      </w:pPr>
      <w:r w:rsidRPr="005F40EB">
        <w:rPr>
          <w:rFonts w:eastAsia="Times New Roman" w:cs="Times New Roman"/>
        </w:rPr>
        <w:t xml:space="preserve">«Теперь подать заявление без оплаты госпошлины на самом портале </w:t>
      </w:r>
      <w:proofErr w:type="spellStart"/>
      <w:r w:rsidRPr="005F40EB">
        <w:rPr>
          <w:rFonts w:eastAsia="Times New Roman" w:cs="Times New Roman"/>
        </w:rPr>
        <w:t>госуслуг</w:t>
      </w:r>
      <w:proofErr w:type="spellEnd"/>
      <w:r w:rsidRPr="005F40EB">
        <w:rPr>
          <w:rFonts w:eastAsia="Times New Roman" w:cs="Times New Roman"/>
        </w:rPr>
        <w:t xml:space="preserve"> будет невозможно. Тем самым мы формируем полноценное заявление без разрыва каналов взаимодействия гражданина и государства — людям не нужно обращаться в кредитные организации или искать иные сервисы оплаты. Таким образом, оплата пошлины, бронирование даты и подача заявления на ЕПГУ предусмотрены только в электронном виде», — заявил директор Департамента развития электронного правительства </w:t>
      </w:r>
      <w:proofErr w:type="spellStart"/>
      <w:r w:rsidRPr="005F40EB">
        <w:rPr>
          <w:rFonts w:eastAsia="Times New Roman" w:cs="Times New Roman"/>
        </w:rPr>
        <w:t>Минкомсвязи</w:t>
      </w:r>
      <w:proofErr w:type="spellEnd"/>
      <w:r w:rsidRPr="005F40EB">
        <w:rPr>
          <w:rFonts w:eastAsia="Times New Roman" w:cs="Times New Roman"/>
        </w:rPr>
        <w:t xml:space="preserve"> России Владимир Авербах.</w:t>
      </w:r>
    </w:p>
    <w:p w:rsidR="005F40EB" w:rsidRPr="005F40EB" w:rsidRDefault="005F40EB" w:rsidP="005F40EB">
      <w:pPr>
        <w:spacing w:before="100" w:beforeAutospacing="1" w:after="100" w:afterAutospacing="1"/>
        <w:rPr>
          <w:rFonts w:eastAsia="Times New Roman" w:cs="Times New Roman"/>
        </w:rPr>
      </w:pPr>
      <w:r w:rsidRPr="005F40EB">
        <w:rPr>
          <w:rFonts w:eastAsia="Times New Roman" w:cs="Times New Roman"/>
        </w:rPr>
        <w:t xml:space="preserve">Оплатить госпошлину за услуги органов ЗАГС на Едином портале </w:t>
      </w:r>
      <w:proofErr w:type="spellStart"/>
      <w:r w:rsidRPr="005F40EB">
        <w:rPr>
          <w:rFonts w:eastAsia="Times New Roman" w:cs="Times New Roman"/>
        </w:rPr>
        <w:t>госуслуг</w:t>
      </w:r>
      <w:proofErr w:type="spellEnd"/>
      <w:r w:rsidRPr="005F40EB">
        <w:rPr>
          <w:rFonts w:eastAsia="Times New Roman" w:cs="Times New Roman"/>
        </w:rPr>
        <w:t xml:space="preserve"> можно с помощью банковских карт, со счета мобильного телефона или через сервисы </w:t>
      </w:r>
      <w:proofErr w:type="spellStart"/>
      <w:r w:rsidRPr="005F40EB">
        <w:rPr>
          <w:rFonts w:eastAsia="Times New Roman" w:cs="Times New Roman"/>
        </w:rPr>
        <w:t>Qiwi</w:t>
      </w:r>
      <w:proofErr w:type="spellEnd"/>
      <w:r w:rsidRPr="005F40EB">
        <w:rPr>
          <w:rFonts w:eastAsia="Times New Roman" w:cs="Times New Roman"/>
        </w:rPr>
        <w:t xml:space="preserve">, </w:t>
      </w:r>
      <w:proofErr w:type="spellStart"/>
      <w:r w:rsidRPr="005F40EB">
        <w:rPr>
          <w:rFonts w:eastAsia="Times New Roman" w:cs="Times New Roman"/>
        </w:rPr>
        <w:t>WebMoney</w:t>
      </w:r>
      <w:proofErr w:type="spellEnd"/>
      <w:r w:rsidRPr="005F40EB">
        <w:rPr>
          <w:rFonts w:eastAsia="Times New Roman" w:cs="Times New Roman"/>
        </w:rPr>
        <w:t xml:space="preserve"> и «</w:t>
      </w:r>
      <w:proofErr w:type="spellStart"/>
      <w:r w:rsidRPr="005F40EB">
        <w:rPr>
          <w:rFonts w:eastAsia="Times New Roman" w:cs="Times New Roman"/>
        </w:rPr>
        <w:t>Яндекс</w:t>
      </w:r>
      <w:proofErr w:type="gramStart"/>
      <w:r w:rsidRPr="005F40EB">
        <w:rPr>
          <w:rFonts w:eastAsia="Times New Roman" w:cs="Times New Roman"/>
        </w:rPr>
        <w:t>.Д</w:t>
      </w:r>
      <w:proofErr w:type="gramEnd"/>
      <w:r w:rsidRPr="005F40EB">
        <w:rPr>
          <w:rFonts w:eastAsia="Times New Roman" w:cs="Times New Roman"/>
        </w:rPr>
        <w:t>еньги</w:t>
      </w:r>
      <w:proofErr w:type="spellEnd"/>
      <w:r w:rsidRPr="005F40EB">
        <w:rPr>
          <w:rFonts w:eastAsia="Times New Roman" w:cs="Times New Roman"/>
        </w:rPr>
        <w:t>».</w:t>
      </w:r>
    </w:p>
    <w:p w:rsidR="005F40EB" w:rsidRPr="005F40EB" w:rsidRDefault="005F40EB" w:rsidP="005F40EB">
      <w:pPr>
        <w:spacing w:before="100" w:beforeAutospacing="1" w:after="100" w:afterAutospacing="1"/>
        <w:rPr>
          <w:rFonts w:eastAsia="Times New Roman" w:cs="Times New Roman"/>
        </w:rPr>
      </w:pPr>
      <w:r w:rsidRPr="005F40EB">
        <w:rPr>
          <w:rFonts w:eastAsia="Times New Roman" w:cs="Times New Roman"/>
        </w:rPr>
        <w:t>Напомним, что возможность подать заявление на регистрацию брака в органы ЗАГС в электронном виде через ЕПГУ появилась в марте 2016 года. У граждан больше нет необходимости дополнительно посещать ЗАГС до самой регистрации.</w:t>
      </w:r>
    </w:p>
    <w:p w:rsidR="005F40EB" w:rsidRPr="005F40EB" w:rsidRDefault="005F40EB" w:rsidP="005F40EB">
      <w:pPr>
        <w:spacing w:before="100" w:beforeAutospacing="1" w:after="100" w:afterAutospacing="1"/>
        <w:rPr>
          <w:rFonts w:eastAsia="Times New Roman" w:cs="Times New Roman"/>
        </w:rPr>
      </w:pPr>
      <w:r w:rsidRPr="005F40EB">
        <w:rPr>
          <w:rFonts w:eastAsia="Times New Roman" w:cs="Times New Roman"/>
        </w:rPr>
        <w:t>Подача заявления осуществляется из личных кабинетов жениха и невесты на ЕПГУ — каждый из них вносит необходимые личные данные. После этого заявление, подписанное в электронном виде обеими сторонами, уходит в выбранный орган ЗАГС. Таким образом посещать ЗАГС жениху и невесте необходимо один раз — в день бракосочетания.</w:t>
      </w:r>
    </w:p>
    <w:p w:rsidR="005F40EB" w:rsidRPr="005F40EB" w:rsidRDefault="005F40EB" w:rsidP="005F40EB">
      <w:pPr>
        <w:spacing w:before="100" w:beforeAutospacing="1" w:after="100" w:afterAutospacing="1"/>
        <w:rPr>
          <w:rFonts w:eastAsia="Times New Roman" w:cs="Times New Roman"/>
        </w:rPr>
      </w:pPr>
      <w:r w:rsidRPr="005F40EB">
        <w:rPr>
          <w:rFonts w:eastAsia="Times New Roman" w:cs="Times New Roman"/>
        </w:rPr>
        <w:t>На сегодняшний день услуга уже реализована в 27 регионах. До конца 2016 года она станет доступна еще в 17 регионах.</w:t>
      </w:r>
    </w:p>
    <w:p w:rsidR="00190EF4" w:rsidRDefault="00190EF4"/>
    <w:sectPr w:rsidR="00190EF4" w:rsidSect="0019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0EB"/>
    <w:rsid w:val="00190EF4"/>
    <w:rsid w:val="005F40EB"/>
    <w:rsid w:val="00706078"/>
    <w:rsid w:val="00C84F3A"/>
    <w:rsid w:val="00CD020B"/>
    <w:rsid w:val="00DD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D6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6871"/>
    <w:pPr>
      <w:ind w:left="720"/>
      <w:contextualSpacing/>
    </w:pPr>
    <w:rPr>
      <w:rFonts w:eastAsia="Times New Roman" w:cs="Times New Roman"/>
    </w:rPr>
  </w:style>
  <w:style w:type="paragraph" w:customStyle="1" w:styleId="1">
    <w:name w:val="Абзац списка1"/>
    <w:basedOn w:val="a"/>
    <w:uiPriority w:val="99"/>
    <w:qFormat/>
    <w:rsid w:val="00DD6871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5F40EB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</dc:creator>
  <cp:keywords/>
  <dc:description/>
  <cp:lastModifiedBy>Homo</cp:lastModifiedBy>
  <cp:revision>3</cp:revision>
  <dcterms:created xsi:type="dcterms:W3CDTF">2018-04-24T04:15:00Z</dcterms:created>
  <dcterms:modified xsi:type="dcterms:W3CDTF">2018-04-24T04:15:00Z</dcterms:modified>
</cp:coreProperties>
</file>